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99E" w:rsidRPr="000A499E" w:rsidRDefault="00AA63DC" w:rsidP="00090794">
      <w:pPr>
        <w:jc w:val="center"/>
        <w:rPr>
          <w:rFonts w:ascii="Comic Sans MS" w:hAnsi="Comic Sans MS"/>
          <w:b/>
          <w:sz w:val="28"/>
          <w:szCs w:val="28"/>
        </w:rPr>
      </w:pPr>
      <w:bookmarkStart w:id="0" w:name="_GoBack"/>
      <w:bookmarkEnd w:id="0"/>
      <w:r>
        <w:rPr>
          <w:rFonts w:ascii="Comic Sans MS" w:hAnsi="Comic Sans MS"/>
          <w:b/>
          <w:sz w:val="28"/>
          <w:szCs w:val="28"/>
        </w:rPr>
        <w:t xml:space="preserve">Some </w:t>
      </w:r>
      <w:r w:rsidR="000A499E" w:rsidRPr="000A499E">
        <w:rPr>
          <w:rFonts w:ascii="Comic Sans MS" w:hAnsi="Comic Sans MS"/>
          <w:b/>
          <w:sz w:val="28"/>
          <w:szCs w:val="28"/>
        </w:rPr>
        <w:t>Challenges for Students learning EAL</w:t>
      </w:r>
    </w:p>
    <w:p w:rsidR="000A499E" w:rsidRPr="00AA63DC" w:rsidRDefault="000A499E" w:rsidP="000A499E">
      <w:pPr>
        <w:jc w:val="both"/>
        <w:rPr>
          <w:rFonts w:ascii="Comic Sans MS" w:hAnsi="Comic Sans MS"/>
          <w:sz w:val="16"/>
          <w:szCs w:val="16"/>
        </w:rPr>
      </w:pPr>
    </w:p>
    <w:p w:rsidR="000A499E" w:rsidRPr="000A499E" w:rsidRDefault="000A499E" w:rsidP="000A499E">
      <w:pPr>
        <w:jc w:val="both"/>
        <w:rPr>
          <w:rFonts w:ascii="Comic Sans MS" w:hAnsi="Comic Sans MS"/>
          <w:sz w:val="22"/>
          <w:szCs w:val="22"/>
        </w:rPr>
      </w:pPr>
      <w:r w:rsidRPr="000A499E">
        <w:rPr>
          <w:rFonts w:ascii="Comic Sans MS" w:hAnsi="Comic Sans MS"/>
          <w:sz w:val="22"/>
          <w:szCs w:val="22"/>
        </w:rPr>
        <w:t>The Learning of EAL students in the mainstream classroom is influenced by their own heritage, culture and home language. The following lists show some areas which commonly create difficulties for EAL learners throughout the curriculum because of gaps in knowledge.</w:t>
      </w:r>
    </w:p>
    <w:p w:rsidR="00AA63DC" w:rsidRDefault="00AA63DC" w:rsidP="000A499E">
      <w:pPr>
        <w:jc w:val="both"/>
        <w:rPr>
          <w:rFonts w:ascii="Comic Sans MS" w:hAnsi="Comic Sans MS"/>
          <w:sz w:val="16"/>
          <w:szCs w:val="16"/>
        </w:rPr>
      </w:pPr>
      <w:r w:rsidRPr="00AA63DC">
        <w:rPr>
          <w:rFonts w:ascii="Comic Sans MS" w:hAnsi="Comic Sans MS"/>
          <w:sz w:val="16"/>
          <w:szCs w:val="16"/>
        </w:rPr>
        <w:t xml:space="preserve">(Adapted from: </w:t>
      </w:r>
      <w:r w:rsidRPr="00AA63DC">
        <w:rPr>
          <w:rFonts w:ascii="Comic Sans MS" w:hAnsi="Comic Sans MS"/>
          <w:i/>
          <w:sz w:val="16"/>
          <w:szCs w:val="16"/>
        </w:rPr>
        <w:t xml:space="preserve">Writing in English as an </w:t>
      </w:r>
      <w:r>
        <w:rPr>
          <w:rFonts w:ascii="Comic Sans MS" w:hAnsi="Comic Sans MS"/>
          <w:i/>
          <w:sz w:val="16"/>
          <w:szCs w:val="16"/>
        </w:rPr>
        <w:t xml:space="preserve">additional </w:t>
      </w:r>
      <w:r w:rsidRPr="00AA63DC">
        <w:rPr>
          <w:rFonts w:ascii="Comic Sans MS" w:hAnsi="Comic Sans MS"/>
          <w:i/>
          <w:sz w:val="16"/>
          <w:szCs w:val="16"/>
        </w:rPr>
        <w:t>language</w:t>
      </w:r>
      <w:r>
        <w:rPr>
          <w:rFonts w:ascii="Comic Sans MS" w:hAnsi="Comic Sans MS"/>
          <w:sz w:val="16"/>
          <w:szCs w:val="16"/>
        </w:rPr>
        <w:t xml:space="preserve"> </w:t>
      </w:r>
      <w:r w:rsidRPr="00AA63DC">
        <w:rPr>
          <w:rFonts w:ascii="Comic Sans MS" w:hAnsi="Comic Sans MS"/>
          <w:i/>
          <w:sz w:val="16"/>
          <w:szCs w:val="16"/>
        </w:rPr>
        <w:t>at KS4 and Post-16</w:t>
      </w:r>
      <w:r>
        <w:rPr>
          <w:rFonts w:ascii="Comic Sans MS" w:hAnsi="Comic Sans MS"/>
          <w:sz w:val="16"/>
          <w:szCs w:val="16"/>
        </w:rPr>
        <w:t xml:space="preserve"> </w:t>
      </w:r>
    </w:p>
    <w:p w:rsidR="000A499E" w:rsidRDefault="00AA63DC" w:rsidP="000A499E">
      <w:pPr>
        <w:jc w:val="both"/>
        <w:rPr>
          <w:rFonts w:ascii="Comic Sans MS" w:hAnsi="Comic Sans MS"/>
          <w:sz w:val="16"/>
          <w:szCs w:val="16"/>
        </w:rPr>
      </w:pPr>
      <w:r>
        <w:rPr>
          <w:rFonts w:ascii="Comic Sans MS" w:hAnsi="Comic Sans MS"/>
          <w:sz w:val="16"/>
          <w:szCs w:val="16"/>
        </w:rPr>
        <w:t>HMI 1094 March 2003 Dr. Lynne Cameron)</w:t>
      </w:r>
    </w:p>
    <w:p w:rsidR="00AA63DC" w:rsidRPr="00AA63DC" w:rsidRDefault="00AA63DC" w:rsidP="000A499E">
      <w:pPr>
        <w:jc w:val="both"/>
        <w:rPr>
          <w:rFonts w:ascii="Comic Sans MS" w:hAnsi="Comic Sans MS"/>
          <w:sz w:val="16"/>
          <w:szCs w:val="16"/>
        </w:rPr>
      </w:pPr>
    </w:p>
    <w:p w:rsidR="000A499E" w:rsidRPr="000A499E" w:rsidRDefault="000A499E" w:rsidP="000A499E">
      <w:pPr>
        <w:rPr>
          <w:rFonts w:ascii="Comic Sans MS" w:hAnsi="Comic Sans MS"/>
          <w:b/>
          <w:sz w:val="22"/>
          <w:szCs w:val="22"/>
          <w:u w:val="single"/>
        </w:rPr>
      </w:pPr>
      <w:r w:rsidRPr="000A499E">
        <w:rPr>
          <w:rFonts w:ascii="Comic Sans MS" w:hAnsi="Comic Sans MS"/>
          <w:b/>
          <w:sz w:val="22"/>
          <w:szCs w:val="22"/>
          <w:u w:val="single"/>
        </w:rPr>
        <w:t>Speaking and listening:</w:t>
      </w:r>
    </w:p>
    <w:p w:rsidR="000A499E" w:rsidRPr="000A499E" w:rsidRDefault="000A499E" w:rsidP="000A499E">
      <w:pPr>
        <w:rPr>
          <w:rFonts w:ascii="Comic Sans MS" w:hAnsi="Comic Sans MS"/>
          <w:bCs/>
          <w:sz w:val="22"/>
          <w:szCs w:val="22"/>
        </w:rPr>
      </w:pPr>
      <w:r w:rsidRPr="000A499E">
        <w:rPr>
          <w:rFonts w:ascii="Comic Sans MS" w:hAnsi="Comic Sans MS"/>
          <w:b/>
          <w:sz w:val="22"/>
          <w:szCs w:val="22"/>
        </w:rPr>
        <w:t xml:space="preserve">Pronunciation </w:t>
      </w:r>
      <w:r w:rsidRPr="000A499E">
        <w:rPr>
          <w:rFonts w:ascii="Comic Sans MS" w:hAnsi="Comic Sans MS"/>
          <w:bCs/>
          <w:sz w:val="22"/>
          <w:szCs w:val="22"/>
        </w:rPr>
        <w:t xml:space="preserve">– </w:t>
      </w:r>
      <w:r w:rsidR="00090794">
        <w:rPr>
          <w:rFonts w:ascii="Comic Sans MS" w:hAnsi="Comic Sans MS"/>
          <w:bCs/>
          <w:sz w:val="22"/>
          <w:szCs w:val="22"/>
        </w:rPr>
        <w:t xml:space="preserve">especially r/w, v/w; </w:t>
      </w:r>
      <w:r w:rsidRPr="000A499E">
        <w:rPr>
          <w:rFonts w:ascii="Comic Sans MS" w:hAnsi="Comic Sans MS"/>
          <w:bCs/>
          <w:sz w:val="22"/>
          <w:szCs w:val="22"/>
        </w:rPr>
        <w:t>emphasis on wrong syllable, silent letters, ‘magic e’, homonyms e.g. live (long vowel) and live (short vowel); present and present</w:t>
      </w:r>
      <w:r w:rsidR="00285F13">
        <w:rPr>
          <w:rFonts w:ascii="Comic Sans MS" w:hAnsi="Comic Sans MS"/>
          <w:bCs/>
          <w:sz w:val="22"/>
          <w:szCs w:val="22"/>
        </w:rPr>
        <w:t>; many inconsistencies in using phonics in English</w:t>
      </w:r>
    </w:p>
    <w:p w:rsidR="000A499E" w:rsidRPr="000A499E" w:rsidRDefault="000A499E" w:rsidP="000A499E">
      <w:pPr>
        <w:rPr>
          <w:rFonts w:ascii="Comic Sans MS" w:hAnsi="Comic Sans MS"/>
          <w:bCs/>
          <w:sz w:val="22"/>
          <w:szCs w:val="22"/>
        </w:rPr>
      </w:pPr>
      <w:r w:rsidRPr="000A499E">
        <w:rPr>
          <w:rFonts w:ascii="Comic Sans MS" w:hAnsi="Comic Sans MS"/>
          <w:b/>
          <w:sz w:val="22"/>
          <w:szCs w:val="22"/>
        </w:rPr>
        <w:t xml:space="preserve">Mishearing </w:t>
      </w:r>
      <w:r w:rsidRPr="000A499E">
        <w:rPr>
          <w:rFonts w:ascii="Comic Sans MS" w:hAnsi="Comic Sans MS"/>
          <w:bCs/>
          <w:sz w:val="22"/>
          <w:szCs w:val="22"/>
        </w:rPr>
        <w:t>– similar sounding words when the speaker has not spoken clearly e.g. affect/effect/infect;</w:t>
      </w:r>
      <w:r w:rsidR="00285F13">
        <w:rPr>
          <w:rFonts w:ascii="Comic Sans MS" w:hAnsi="Comic Sans MS"/>
          <w:bCs/>
          <w:sz w:val="22"/>
          <w:szCs w:val="22"/>
        </w:rPr>
        <w:t xml:space="preserve"> omitted word endings </w:t>
      </w:r>
      <w:r w:rsidR="00090794">
        <w:rPr>
          <w:rFonts w:ascii="Comic Sans MS" w:hAnsi="Comic Sans MS"/>
          <w:bCs/>
          <w:sz w:val="22"/>
          <w:szCs w:val="22"/>
        </w:rPr>
        <w:t xml:space="preserve">and abbreviated words e.g. </w:t>
      </w:r>
      <w:r w:rsidRPr="000A499E">
        <w:rPr>
          <w:rFonts w:ascii="Comic Sans MS" w:hAnsi="Comic Sans MS"/>
          <w:bCs/>
          <w:sz w:val="22"/>
          <w:szCs w:val="22"/>
        </w:rPr>
        <w:t>could have/ could of; have to/after</w:t>
      </w:r>
      <w:r w:rsidR="00285F13">
        <w:rPr>
          <w:rFonts w:ascii="Comic Sans MS" w:hAnsi="Comic Sans MS"/>
          <w:bCs/>
          <w:sz w:val="22"/>
          <w:szCs w:val="22"/>
        </w:rPr>
        <w:t>…</w:t>
      </w:r>
    </w:p>
    <w:p w:rsidR="000A499E" w:rsidRDefault="000A499E" w:rsidP="000A499E">
      <w:pPr>
        <w:rPr>
          <w:rFonts w:ascii="Comic Sans MS" w:hAnsi="Comic Sans MS"/>
          <w:bCs/>
          <w:sz w:val="22"/>
          <w:szCs w:val="22"/>
        </w:rPr>
      </w:pPr>
      <w:r w:rsidRPr="000A499E">
        <w:rPr>
          <w:rFonts w:ascii="Comic Sans MS" w:hAnsi="Comic Sans MS"/>
          <w:b/>
          <w:sz w:val="22"/>
          <w:szCs w:val="22"/>
        </w:rPr>
        <w:t xml:space="preserve">Past Tense </w:t>
      </w:r>
      <w:r w:rsidRPr="000A499E">
        <w:rPr>
          <w:rFonts w:ascii="Comic Sans MS" w:hAnsi="Comic Sans MS"/>
          <w:bCs/>
          <w:sz w:val="22"/>
          <w:szCs w:val="22"/>
        </w:rPr>
        <w:t>- ‘</w:t>
      </w:r>
      <w:proofErr w:type="spellStart"/>
      <w:r w:rsidRPr="000A499E">
        <w:rPr>
          <w:rFonts w:ascii="Comic Sans MS" w:hAnsi="Comic Sans MS"/>
          <w:bCs/>
          <w:sz w:val="22"/>
          <w:szCs w:val="22"/>
        </w:rPr>
        <w:t>ed</w:t>
      </w:r>
      <w:proofErr w:type="spellEnd"/>
      <w:r w:rsidRPr="000A499E">
        <w:rPr>
          <w:rFonts w:ascii="Comic Sans MS" w:hAnsi="Comic Sans MS"/>
          <w:bCs/>
          <w:sz w:val="22"/>
          <w:szCs w:val="22"/>
        </w:rPr>
        <w:t>’ ending has 3 sounds: d (dragged), t (walked), id (wanted)</w:t>
      </w:r>
    </w:p>
    <w:p w:rsidR="00090794" w:rsidRDefault="00090794" w:rsidP="000A499E">
      <w:pPr>
        <w:rPr>
          <w:rFonts w:ascii="Comic Sans MS" w:hAnsi="Comic Sans MS"/>
          <w:bCs/>
          <w:sz w:val="22"/>
          <w:szCs w:val="22"/>
        </w:rPr>
      </w:pPr>
      <w:r w:rsidRPr="00090794">
        <w:rPr>
          <w:rFonts w:ascii="Comic Sans MS" w:hAnsi="Comic Sans MS"/>
          <w:b/>
          <w:bCs/>
          <w:sz w:val="22"/>
          <w:szCs w:val="22"/>
        </w:rPr>
        <w:t>Accents</w:t>
      </w:r>
      <w:r>
        <w:rPr>
          <w:rFonts w:ascii="Comic Sans MS" w:hAnsi="Comic Sans MS"/>
          <w:bCs/>
          <w:sz w:val="22"/>
          <w:szCs w:val="22"/>
        </w:rPr>
        <w:t xml:space="preserve"> from different areas and countries</w:t>
      </w:r>
    </w:p>
    <w:p w:rsidR="00090794" w:rsidRPr="00090794" w:rsidRDefault="00090794" w:rsidP="000A499E">
      <w:pPr>
        <w:rPr>
          <w:rFonts w:ascii="Comic Sans MS" w:hAnsi="Comic Sans MS"/>
          <w:bCs/>
          <w:sz w:val="22"/>
          <w:szCs w:val="22"/>
        </w:rPr>
      </w:pPr>
      <w:r w:rsidRPr="00090794">
        <w:rPr>
          <w:rFonts w:ascii="Comic Sans MS" w:hAnsi="Comic Sans MS"/>
          <w:b/>
          <w:bCs/>
          <w:sz w:val="22"/>
          <w:szCs w:val="22"/>
        </w:rPr>
        <w:t>Definite and indefinite articles</w:t>
      </w:r>
      <w:r>
        <w:rPr>
          <w:rFonts w:ascii="Comic Sans MS" w:hAnsi="Comic Sans MS"/>
          <w:b/>
          <w:bCs/>
          <w:sz w:val="22"/>
          <w:szCs w:val="22"/>
        </w:rPr>
        <w:t xml:space="preserve"> </w:t>
      </w:r>
      <w:r>
        <w:rPr>
          <w:rFonts w:ascii="Comic Sans MS" w:hAnsi="Comic Sans MS"/>
          <w:bCs/>
          <w:sz w:val="22"/>
          <w:szCs w:val="22"/>
        </w:rPr>
        <w:t>– the, a an</w:t>
      </w:r>
    </w:p>
    <w:p w:rsidR="000A499E" w:rsidRPr="000A499E" w:rsidRDefault="000A499E" w:rsidP="000A499E">
      <w:pPr>
        <w:rPr>
          <w:rFonts w:ascii="Comic Sans MS" w:hAnsi="Comic Sans MS"/>
          <w:b/>
          <w:sz w:val="22"/>
          <w:szCs w:val="22"/>
          <w:u w:val="single"/>
        </w:rPr>
      </w:pPr>
    </w:p>
    <w:p w:rsidR="000A499E" w:rsidRPr="000A499E" w:rsidRDefault="000A499E" w:rsidP="000A499E">
      <w:pPr>
        <w:rPr>
          <w:rFonts w:ascii="Comic Sans MS" w:hAnsi="Comic Sans MS"/>
          <w:b/>
          <w:sz w:val="22"/>
          <w:szCs w:val="22"/>
        </w:rPr>
      </w:pPr>
      <w:r w:rsidRPr="000A499E">
        <w:rPr>
          <w:rFonts w:ascii="Comic Sans MS" w:hAnsi="Comic Sans MS"/>
          <w:b/>
          <w:sz w:val="22"/>
          <w:szCs w:val="22"/>
          <w:u w:val="single"/>
        </w:rPr>
        <w:t>Reading</w:t>
      </w:r>
      <w:r w:rsidRPr="000A499E">
        <w:rPr>
          <w:rFonts w:ascii="Comic Sans MS" w:hAnsi="Comic Sans MS"/>
          <w:b/>
          <w:sz w:val="22"/>
          <w:szCs w:val="22"/>
        </w:rPr>
        <w:t>:</w:t>
      </w:r>
    </w:p>
    <w:p w:rsidR="000A499E" w:rsidRPr="000A499E" w:rsidRDefault="000A499E" w:rsidP="000A499E">
      <w:pPr>
        <w:rPr>
          <w:rFonts w:ascii="Comic Sans MS" w:hAnsi="Comic Sans MS"/>
          <w:sz w:val="22"/>
          <w:szCs w:val="22"/>
        </w:rPr>
      </w:pPr>
      <w:r w:rsidRPr="000A499E">
        <w:rPr>
          <w:rFonts w:ascii="Comic Sans MS" w:hAnsi="Comic Sans MS"/>
          <w:b/>
          <w:sz w:val="22"/>
          <w:szCs w:val="22"/>
        </w:rPr>
        <w:t>Vocabulary</w:t>
      </w:r>
      <w:r w:rsidRPr="000A499E">
        <w:rPr>
          <w:rFonts w:ascii="Comic Sans MS" w:hAnsi="Comic Sans MS"/>
          <w:sz w:val="22"/>
          <w:szCs w:val="22"/>
        </w:rPr>
        <w:t xml:space="preserve"> – on 3 levels </w:t>
      </w:r>
    </w:p>
    <w:p w:rsidR="000A499E" w:rsidRPr="000A499E" w:rsidRDefault="000A499E" w:rsidP="000A499E">
      <w:pPr>
        <w:ind w:firstLine="720"/>
        <w:rPr>
          <w:rFonts w:ascii="Comic Sans MS" w:hAnsi="Comic Sans MS"/>
          <w:sz w:val="22"/>
          <w:szCs w:val="22"/>
        </w:rPr>
      </w:pPr>
      <w:r w:rsidRPr="000A499E">
        <w:rPr>
          <w:rFonts w:ascii="Comic Sans MS" w:hAnsi="Comic Sans MS"/>
          <w:sz w:val="22"/>
          <w:szCs w:val="22"/>
        </w:rPr>
        <w:t>Technical - the key words for a lesson</w:t>
      </w:r>
    </w:p>
    <w:p w:rsidR="000A499E" w:rsidRPr="000A499E" w:rsidRDefault="000A499E" w:rsidP="000A499E">
      <w:pPr>
        <w:ind w:firstLine="720"/>
        <w:rPr>
          <w:rFonts w:ascii="Comic Sans MS" w:hAnsi="Comic Sans MS"/>
          <w:sz w:val="22"/>
          <w:szCs w:val="22"/>
        </w:rPr>
      </w:pPr>
      <w:r w:rsidRPr="000A499E">
        <w:rPr>
          <w:rFonts w:ascii="Comic Sans MS" w:hAnsi="Comic Sans MS"/>
          <w:sz w:val="22"/>
          <w:szCs w:val="22"/>
        </w:rPr>
        <w:t>Subject specific – assumed vocabulary</w:t>
      </w:r>
    </w:p>
    <w:p w:rsidR="000A499E" w:rsidRPr="000A499E" w:rsidRDefault="000A499E" w:rsidP="000A499E">
      <w:pPr>
        <w:ind w:firstLine="720"/>
        <w:rPr>
          <w:rFonts w:ascii="Comic Sans MS" w:hAnsi="Comic Sans MS"/>
          <w:sz w:val="22"/>
          <w:szCs w:val="22"/>
        </w:rPr>
      </w:pPr>
      <w:r w:rsidRPr="000A499E">
        <w:rPr>
          <w:rFonts w:ascii="Comic Sans MS" w:hAnsi="Comic Sans MS"/>
          <w:sz w:val="22"/>
          <w:szCs w:val="22"/>
        </w:rPr>
        <w:t>Carrying language – assumed knowledge of English</w:t>
      </w:r>
    </w:p>
    <w:p w:rsidR="000A499E" w:rsidRPr="000A499E" w:rsidRDefault="000A499E" w:rsidP="000A499E">
      <w:pPr>
        <w:rPr>
          <w:rFonts w:ascii="Comic Sans MS" w:hAnsi="Comic Sans MS"/>
          <w:b/>
          <w:sz w:val="22"/>
          <w:szCs w:val="22"/>
        </w:rPr>
      </w:pPr>
      <w:r w:rsidRPr="000A499E">
        <w:rPr>
          <w:rFonts w:ascii="Comic Sans MS" w:hAnsi="Comic Sans MS"/>
          <w:b/>
          <w:sz w:val="22"/>
          <w:szCs w:val="22"/>
        </w:rPr>
        <w:t>Syntactical knowledge</w:t>
      </w:r>
      <w:r w:rsidRPr="000A499E">
        <w:rPr>
          <w:rFonts w:ascii="Comic Sans MS" w:hAnsi="Comic Sans MS"/>
          <w:sz w:val="22"/>
          <w:szCs w:val="22"/>
        </w:rPr>
        <w:t xml:space="preserve"> – (sentence order) can give clues to the meaning of unknown words</w:t>
      </w:r>
      <w:r w:rsidRPr="000A499E">
        <w:rPr>
          <w:rFonts w:ascii="Comic Sans MS" w:hAnsi="Comic Sans MS"/>
          <w:b/>
          <w:sz w:val="22"/>
          <w:szCs w:val="22"/>
        </w:rPr>
        <w:t xml:space="preserve"> </w:t>
      </w:r>
    </w:p>
    <w:p w:rsidR="000A499E" w:rsidRPr="000A499E" w:rsidRDefault="000A499E" w:rsidP="000A499E">
      <w:pPr>
        <w:rPr>
          <w:rFonts w:ascii="Comic Sans MS" w:hAnsi="Comic Sans MS"/>
          <w:sz w:val="22"/>
          <w:szCs w:val="22"/>
        </w:rPr>
      </w:pPr>
      <w:r w:rsidRPr="000A499E">
        <w:rPr>
          <w:rFonts w:ascii="Comic Sans MS" w:hAnsi="Comic Sans MS"/>
          <w:b/>
          <w:sz w:val="22"/>
          <w:szCs w:val="22"/>
        </w:rPr>
        <w:t>Cultural references</w:t>
      </w:r>
      <w:r w:rsidRPr="000A499E">
        <w:rPr>
          <w:rFonts w:ascii="Comic Sans MS" w:hAnsi="Comic Sans MS"/>
          <w:sz w:val="22"/>
          <w:szCs w:val="22"/>
        </w:rPr>
        <w:t xml:space="preserve"> – often lack of knowledge about any culture other than their own but most commonly English culture and heritage, including biblical references</w:t>
      </w:r>
    </w:p>
    <w:p w:rsidR="000A499E" w:rsidRPr="000A499E" w:rsidRDefault="000A499E" w:rsidP="000A499E">
      <w:pPr>
        <w:rPr>
          <w:rFonts w:ascii="Comic Sans MS" w:hAnsi="Comic Sans MS"/>
          <w:sz w:val="22"/>
          <w:szCs w:val="22"/>
        </w:rPr>
      </w:pPr>
      <w:r w:rsidRPr="000A499E">
        <w:rPr>
          <w:rFonts w:ascii="Comic Sans MS" w:hAnsi="Comic Sans MS"/>
          <w:b/>
          <w:sz w:val="22"/>
          <w:szCs w:val="22"/>
        </w:rPr>
        <w:t>Inference</w:t>
      </w:r>
      <w:r w:rsidRPr="000A499E">
        <w:rPr>
          <w:rFonts w:ascii="Comic Sans MS" w:hAnsi="Comic Sans MS"/>
          <w:sz w:val="22"/>
          <w:szCs w:val="22"/>
        </w:rPr>
        <w:t xml:space="preserve"> – reading between the lines to work out meaning</w:t>
      </w:r>
    </w:p>
    <w:p w:rsidR="000A499E" w:rsidRPr="000A499E" w:rsidRDefault="000A499E" w:rsidP="000A499E">
      <w:pPr>
        <w:rPr>
          <w:rFonts w:ascii="Comic Sans MS" w:hAnsi="Comic Sans MS"/>
          <w:b/>
          <w:sz w:val="22"/>
          <w:szCs w:val="22"/>
          <w:u w:val="single"/>
        </w:rPr>
      </w:pPr>
      <w:r w:rsidRPr="000A499E">
        <w:rPr>
          <w:rFonts w:ascii="Comic Sans MS" w:hAnsi="Comic Sans MS"/>
          <w:b/>
          <w:sz w:val="22"/>
          <w:szCs w:val="22"/>
        </w:rPr>
        <w:t xml:space="preserve">Idioms </w:t>
      </w:r>
      <w:r w:rsidRPr="000A499E">
        <w:rPr>
          <w:rFonts w:ascii="Comic Sans MS" w:hAnsi="Comic Sans MS"/>
          <w:sz w:val="22"/>
          <w:szCs w:val="22"/>
        </w:rPr>
        <w:t>– assumed general knowledge (life experiences), sometimes linked with culture and heritage. Similes and metaphors taken literally.</w:t>
      </w:r>
    </w:p>
    <w:p w:rsidR="000A499E" w:rsidRPr="00AA63DC" w:rsidRDefault="000A499E" w:rsidP="000A499E">
      <w:pPr>
        <w:rPr>
          <w:rFonts w:ascii="Comic Sans MS" w:hAnsi="Comic Sans MS"/>
          <w:b/>
          <w:sz w:val="16"/>
          <w:szCs w:val="16"/>
          <w:u w:val="single"/>
        </w:rPr>
      </w:pPr>
    </w:p>
    <w:p w:rsidR="000A499E" w:rsidRPr="000A499E" w:rsidRDefault="000A499E" w:rsidP="000A499E">
      <w:pPr>
        <w:rPr>
          <w:rFonts w:ascii="Comic Sans MS" w:hAnsi="Comic Sans MS"/>
          <w:b/>
          <w:sz w:val="22"/>
          <w:szCs w:val="22"/>
        </w:rPr>
      </w:pPr>
      <w:r w:rsidRPr="000A499E">
        <w:rPr>
          <w:rFonts w:ascii="Comic Sans MS" w:hAnsi="Comic Sans MS"/>
          <w:b/>
          <w:sz w:val="22"/>
          <w:szCs w:val="22"/>
          <w:u w:val="single"/>
        </w:rPr>
        <w:t>Writing</w:t>
      </w:r>
      <w:r w:rsidRPr="000A499E">
        <w:rPr>
          <w:rFonts w:ascii="Comic Sans MS" w:hAnsi="Comic Sans MS"/>
          <w:b/>
          <w:sz w:val="22"/>
          <w:szCs w:val="22"/>
        </w:rPr>
        <w:t>:</w:t>
      </w:r>
    </w:p>
    <w:p w:rsidR="000A499E" w:rsidRPr="000A499E" w:rsidRDefault="000A499E" w:rsidP="000A499E">
      <w:pPr>
        <w:rPr>
          <w:rFonts w:ascii="Comic Sans MS" w:hAnsi="Comic Sans MS"/>
          <w:sz w:val="22"/>
          <w:szCs w:val="22"/>
        </w:rPr>
      </w:pPr>
      <w:r w:rsidRPr="000A499E">
        <w:rPr>
          <w:rFonts w:ascii="Comic Sans MS" w:hAnsi="Comic Sans MS"/>
          <w:b/>
          <w:sz w:val="22"/>
          <w:szCs w:val="22"/>
        </w:rPr>
        <w:t>Spelling mistakes</w:t>
      </w:r>
      <w:r w:rsidRPr="000A499E">
        <w:rPr>
          <w:rFonts w:ascii="Comic Sans MS" w:hAnsi="Comic Sans MS"/>
          <w:sz w:val="22"/>
          <w:szCs w:val="22"/>
        </w:rPr>
        <w:t xml:space="preserve"> – even from the text/resource and Americanisms</w:t>
      </w:r>
    </w:p>
    <w:p w:rsidR="000A499E" w:rsidRPr="000A499E" w:rsidRDefault="000A499E" w:rsidP="000A499E">
      <w:pPr>
        <w:rPr>
          <w:rFonts w:ascii="Comic Sans MS" w:hAnsi="Comic Sans MS"/>
          <w:sz w:val="22"/>
          <w:szCs w:val="22"/>
        </w:rPr>
      </w:pPr>
      <w:r w:rsidRPr="000A499E">
        <w:rPr>
          <w:rFonts w:ascii="Comic Sans MS" w:hAnsi="Comic Sans MS"/>
          <w:b/>
          <w:sz w:val="22"/>
          <w:szCs w:val="22"/>
        </w:rPr>
        <w:t>Homophones/homonyms</w:t>
      </w:r>
      <w:r w:rsidRPr="000A499E">
        <w:rPr>
          <w:rFonts w:ascii="Comic Sans MS" w:hAnsi="Comic Sans MS"/>
          <w:sz w:val="22"/>
          <w:szCs w:val="22"/>
        </w:rPr>
        <w:t xml:space="preserve"> – wear, where to, two</w:t>
      </w:r>
    </w:p>
    <w:p w:rsidR="000A499E" w:rsidRPr="000A499E" w:rsidRDefault="000A499E" w:rsidP="000A499E">
      <w:pPr>
        <w:rPr>
          <w:rFonts w:ascii="Comic Sans MS" w:hAnsi="Comic Sans MS"/>
          <w:b/>
          <w:sz w:val="22"/>
          <w:szCs w:val="22"/>
        </w:rPr>
      </w:pPr>
      <w:r w:rsidRPr="000A499E">
        <w:rPr>
          <w:rFonts w:ascii="Comic Sans MS" w:hAnsi="Comic Sans MS"/>
          <w:b/>
          <w:sz w:val="22"/>
          <w:szCs w:val="22"/>
        </w:rPr>
        <w:t>Possessives and apostrophes for omission</w:t>
      </w:r>
    </w:p>
    <w:p w:rsidR="000A499E" w:rsidRPr="000A499E" w:rsidRDefault="000A499E" w:rsidP="000A499E">
      <w:pPr>
        <w:rPr>
          <w:rFonts w:ascii="Comic Sans MS" w:hAnsi="Comic Sans MS"/>
          <w:sz w:val="22"/>
          <w:szCs w:val="22"/>
        </w:rPr>
      </w:pPr>
      <w:r w:rsidRPr="000A499E">
        <w:rPr>
          <w:rFonts w:ascii="Comic Sans MS" w:hAnsi="Comic Sans MS"/>
          <w:b/>
          <w:sz w:val="22"/>
          <w:szCs w:val="22"/>
        </w:rPr>
        <w:t xml:space="preserve">Case - </w:t>
      </w:r>
      <w:r w:rsidRPr="000A499E">
        <w:rPr>
          <w:rFonts w:ascii="Comic Sans MS" w:hAnsi="Comic Sans MS"/>
          <w:sz w:val="22"/>
          <w:szCs w:val="22"/>
        </w:rPr>
        <w:t>inappropriate use of capital letters –- wrong place or not used</w:t>
      </w:r>
    </w:p>
    <w:p w:rsidR="000A499E" w:rsidRPr="000A499E" w:rsidRDefault="000A499E" w:rsidP="000A499E">
      <w:pPr>
        <w:rPr>
          <w:rFonts w:ascii="Comic Sans MS" w:hAnsi="Comic Sans MS"/>
          <w:sz w:val="22"/>
          <w:szCs w:val="22"/>
        </w:rPr>
      </w:pPr>
      <w:r w:rsidRPr="000A499E">
        <w:rPr>
          <w:rFonts w:ascii="Comic Sans MS" w:hAnsi="Comic Sans MS"/>
          <w:b/>
          <w:sz w:val="22"/>
          <w:szCs w:val="22"/>
        </w:rPr>
        <w:t>Punctuation</w:t>
      </w:r>
      <w:r w:rsidRPr="000A499E">
        <w:rPr>
          <w:rFonts w:ascii="Comic Sans MS" w:hAnsi="Comic Sans MS"/>
          <w:sz w:val="22"/>
          <w:szCs w:val="22"/>
        </w:rPr>
        <w:t xml:space="preserve"> – none, or limited range. Omission </w:t>
      </w:r>
      <w:proofErr w:type="gramStart"/>
      <w:r w:rsidRPr="000A499E">
        <w:rPr>
          <w:rFonts w:ascii="Comic Sans MS" w:hAnsi="Comic Sans MS"/>
          <w:sz w:val="22"/>
          <w:szCs w:val="22"/>
        </w:rPr>
        <w:t>of ?</w:t>
      </w:r>
      <w:proofErr w:type="gramEnd"/>
      <w:r w:rsidRPr="000A499E">
        <w:rPr>
          <w:rFonts w:ascii="Comic Sans MS" w:hAnsi="Comic Sans MS"/>
          <w:sz w:val="22"/>
          <w:szCs w:val="22"/>
        </w:rPr>
        <w:t xml:space="preserve"> </w:t>
      </w:r>
      <w:proofErr w:type="gramStart"/>
      <w:r w:rsidRPr="000A499E">
        <w:rPr>
          <w:rFonts w:ascii="Comic Sans MS" w:hAnsi="Comic Sans MS"/>
          <w:sz w:val="22"/>
          <w:szCs w:val="22"/>
        </w:rPr>
        <w:t>and !</w:t>
      </w:r>
      <w:proofErr w:type="gramEnd"/>
      <w:r w:rsidRPr="000A499E">
        <w:rPr>
          <w:rFonts w:ascii="Comic Sans MS" w:hAnsi="Comic Sans MS"/>
          <w:sz w:val="22"/>
          <w:szCs w:val="22"/>
        </w:rPr>
        <w:t xml:space="preserve">  </w:t>
      </w:r>
      <w:proofErr w:type="gramStart"/>
      <w:r w:rsidRPr="000A499E">
        <w:rPr>
          <w:rFonts w:ascii="Comic Sans MS" w:hAnsi="Comic Sans MS"/>
          <w:sz w:val="22"/>
          <w:szCs w:val="22"/>
        </w:rPr>
        <w:t>or</w:t>
      </w:r>
      <w:proofErr w:type="gramEnd"/>
      <w:r w:rsidRPr="000A499E">
        <w:rPr>
          <w:rFonts w:ascii="Comic Sans MS" w:hAnsi="Comic Sans MS"/>
          <w:sz w:val="22"/>
          <w:szCs w:val="22"/>
        </w:rPr>
        <w:t xml:space="preserve"> too many – one is enough for formal writing</w:t>
      </w:r>
    </w:p>
    <w:p w:rsidR="000A499E" w:rsidRPr="000A499E" w:rsidRDefault="000A499E" w:rsidP="000A499E">
      <w:pPr>
        <w:rPr>
          <w:rFonts w:ascii="Comic Sans MS" w:hAnsi="Comic Sans MS"/>
          <w:sz w:val="22"/>
          <w:szCs w:val="22"/>
        </w:rPr>
      </w:pPr>
      <w:r w:rsidRPr="000A499E">
        <w:rPr>
          <w:rFonts w:ascii="Comic Sans MS" w:hAnsi="Comic Sans MS"/>
          <w:b/>
          <w:sz w:val="22"/>
          <w:szCs w:val="22"/>
        </w:rPr>
        <w:t>Pronouns</w:t>
      </w:r>
      <w:r w:rsidRPr="000A499E">
        <w:rPr>
          <w:rFonts w:ascii="Comic Sans MS" w:hAnsi="Comic Sans MS"/>
          <w:sz w:val="22"/>
          <w:szCs w:val="22"/>
        </w:rPr>
        <w:t xml:space="preserve"> – use of and mistakes in (he and she confusion because of unfamiliar names)</w:t>
      </w:r>
    </w:p>
    <w:p w:rsidR="000A499E" w:rsidRPr="000A499E" w:rsidRDefault="000A499E" w:rsidP="000A499E">
      <w:pPr>
        <w:rPr>
          <w:rFonts w:ascii="Comic Sans MS" w:hAnsi="Comic Sans MS"/>
          <w:sz w:val="22"/>
          <w:szCs w:val="22"/>
        </w:rPr>
      </w:pPr>
      <w:r w:rsidRPr="000A499E">
        <w:rPr>
          <w:rFonts w:ascii="Comic Sans MS" w:hAnsi="Comic Sans MS"/>
          <w:b/>
          <w:sz w:val="22"/>
          <w:szCs w:val="22"/>
        </w:rPr>
        <w:t>Tenses of verbs</w:t>
      </w:r>
      <w:r w:rsidRPr="000A499E">
        <w:rPr>
          <w:rFonts w:ascii="Comic Sans MS" w:hAnsi="Comic Sans MS"/>
          <w:sz w:val="22"/>
          <w:szCs w:val="22"/>
        </w:rPr>
        <w:t xml:space="preserve"> – especially past tense </w:t>
      </w:r>
      <w:proofErr w:type="gramStart"/>
      <w:r w:rsidRPr="000A499E">
        <w:rPr>
          <w:rFonts w:ascii="Comic Sans MS" w:hAnsi="Comic Sans MS"/>
          <w:sz w:val="22"/>
          <w:szCs w:val="22"/>
        </w:rPr>
        <w:t>- ‘t’</w:t>
      </w:r>
      <w:proofErr w:type="gramEnd"/>
      <w:r w:rsidRPr="000A499E">
        <w:rPr>
          <w:rFonts w:ascii="Comic Sans MS" w:hAnsi="Comic Sans MS"/>
          <w:sz w:val="22"/>
          <w:szCs w:val="22"/>
        </w:rPr>
        <w:t xml:space="preserve"> sound for ‘</w:t>
      </w:r>
      <w:proofErr w:type="spellStart"/>
      <w:r w:rsidRPr="000A499E">
        <w:rPr>
          <w:rFonts w:ascii="Comic Sans MS" w:hAnsi="Comic Sans MS"/>
          <w:sz w:val="22"/>
          <w:szCs w:val="22"/>
        </w:rPr>
        <w:t>ed</w:t>
      </w:r>
      <w:proofErr w:type="spellEnd"/>
      <w:r w:rsidRPr="000A499E">
        <w:rPr>
          <w:rFonts w:ascii="Comic Sans MS" w:hAnsi="Comic Sans MS"/>
          <w:sz w:val="22"/>
          <w:szCs w:val="22"/>
        </w:rPr>
        <w:t>’, irregular past tense e.g. speak/spoke, take/took (</w:t>
      </w:r>
      <w:proofErr w:type="spellStart"/>
      <w:r w:rsidRPr="000A499E">
        <w:rPr>
          <w:rFonts w:ascii="Comic Sans MS" w:hAnsi="Comic Sans MS"/>
          <w:sz w:val="22"/>
          <w:szCs w:val="22"/>
        </w:rPr>
        <w:t>tooken</w:t>
      </w:r>
      <w:proofErr w:type="spellEnd"/>
      <w:r w:rsidRPr="000A499E">
        <w:rPr>
          <w:rFonts w:ascii="Comic Sans MS" w:hAnsi="Comic Sans MS"/>
          <w:sz w:val="22"/>
          <w:szCs w:val="22"/>
        </w:rPr>
        <w:t>)/was taken. Also mixing tenses inappropriately/inconsistently</w:t>
      </w:r>
    </w:p>
    <w:p w:rsidR="000A499E" w:rsidRPr="000A499E" w:rsidRDefault="000A499E" w:rsidP="000A499E">
      <w:pPr>
        <w:rPr>
          <w:rFonts w:ascii="Comic Sans MS" w:hAnsi="Comic Sans MS"/>
          <w:sz w:val="22"/>
          <w:szCs w:val="22"/>
        </w:rPr>
      </w:pPr>
      <w:r w:rsidRPr="000A499E">
        <w:rPr>
          <w:rFonts w:ascii="Comic Sans MS" w:hAnsi="Comic Sans MS"/>
          <w:b/>
          <w:sz w:val="22"/>
          <w:szCs w:val="22"/>
        </w:rPr>
        <w:t xml:space="preserve">Passive voice </w:t>
      </w:r>
      <w:r w:rsidRPr="000A499E">
        <w:rPr>
          <w:rFonts w:ascii="Comic Sans MS" w:hAnsi="Comic Sans MS"/>
          <w:sz w:val="22"/>
          <w:szCs w:val="22"/>
        </w:rPr>
        <w:t>– ‘</w:t>
      </w:r>
      <w:proofErr w:type="spellStart"/>
      <w:r w:rsidRPr="000A499E">
        <w:rPr>
          <w:rFonts w:ascii="Comic Sans MS" w:hAnsi="Comic Sans MS"/>
          <w:sz w:val="22"/>
          <w:szCs w:val="22"/>
        </w:rPr>
        <w:t>be’s</w:t>
      </w:r>
      <w:proofErr w:type="spellEnd"/>
      <w:r w:rsidRPr="000A499E">
        <w:rPr>
          <w:rFonts w:ascii="Comic Sans MS" w:hAnsi="Comic Sans MS"/>
          <w:sz w:val="22"/>
          <w:szCs w:val="22"/>
        </w:rPr>
        <w:t>’ used instead of ‘is’ and ‘was’ etc</w:t>
      </w:r>
    </w:p>
    <w:p w:rsidR="000A499E" w:rsidRPr="000A499E" w:rsidRDefault="000A499E" w:rsidP="000A499E">
      <w:pPr>
        <w:rPr>
          <w:rFonts w:ascii="Comic Sans MS" w:hAnsi="Comic Sans MS"/>
          <w:sz w:val="22"/>
          <w:szCs w:val="22"/>
        </w:rPr>
      </w:pPr>
      <w:r w:rsidRPr="000A499E">
        <w:rPr>
          <w:rFonts w:ascii="Comic Sans MS" w:hAnsi="Comic Sans MS"/>
          <w:b/>
          <w:sz w:val="22"/>
          <w:szCs w:val="22"/>
        </w:rPr>
        <w:t>Use of third person</w:t>
      </w:r>
      <w:r w:rsidRPr="000A499E">
        <w:rPr>
          <w:rFonts w:ascii="Comic Sans MS" w:hAnsi="Comic Sans MS"/>
          <w:sz w:val="22"/>
          <w:szCs w:val="22"/>
        </w:rPr>
        <w:t xml:space="preserve"> for reports along with passive</w:t>
      </w:r>
      <w:r w:rsidR="00090794">
        <w:rPr>
          <w:rFonts w:ascii="Comic Sans MS" w:hAnsi="Comic Sans MS"/>
          <w:sz w:val="22"/>
          <w:szCs w:val="22"/>
        </w:rPr>
        <w:t xml:space="preserve"> voice</w:t>
      </w:r>
    </w:p>
    <w:p w:rsidR="000A499E" w:rsidRPr="000A499E" w:rsidRDefault="000A499E" w:rsidP="000A499E">
      <w:pPr>
        <w:rPr>
          <w:rFonts w:ascii="Comic Sans MS" w:hAnsi="Comic Sans MS"/>
          <w:sz w:val="22"/>
          <w:szCs w:val="22"/>
        </w:rPr>
      </w:pPr>
      <w:r w:rsidRPr="000A499E">
        <w:rPr>
          <w:rFonts w:ascii="Comic Sans MS" w:hAnsi="Comic Sans MS"/>
          <w:b/>
          <w:sz w:val="22"/>
          <w:szCs w:val="22"/>
        </w:rPr>
        <w:t>Subject/verb agreement</w:t>
      </w:r>
      <w:r w:rsidRPr="000A499E">
        <w:rPr>
          <w:rFonts w:ascii="Comic Sans MS" w:hAnsi="Comic Sans MS"/>
          <w:sz w:val="22"/>
          <w:szCs w:val="22"/>
        </w:rPr>
        <w:t xml:space="preserve"> – plural subject with singular verb and vice- versa</w:t>
      </w:r>
    </w:p>
    <w:p w:rsidR="000A499E" w:rsidRPr="000A499E" w:rsidRDefault="000A499E" w:rsidP="000A499E">
      <w:pPr>
        <w:rPr>
          <w:rFonts w:ascii="Comic Sans MS" w:hAnsi="Comic Sans MS"/>
          <w:sz w:val="22"/>
          <w:szCs w:val="22"/>
        </w:rPr>
      </w:pPr>
      <w:r w:rsidRPr="000A499E">
        <w:rPr>
          <w:rFonts w:ascii="Comic Sans MS" w:hAnsi="Comic Sans MS"/>
          <w:b/>
          <w:sz w:val="22"/>
          <w:szCs w:val="22"/>
        </w:rPr>
        <w:t xml:space="preserve">Prepositions </w:t>
      </w:r>
      <w:r w:rsidRPr="000A499E">
        <w:rPr>
          <w:rFonts w:ascii="Comic Sans MS" w:hAnsi="Comic Sans MS"/>
          <w:sz w:val="22"/>
          <w:szCs w:val="22"/>
        </w:rPr>
        <w:t>– confusion about which to use: to, in, at, with, from, before, under etc.</w:t>
      </w:r>
    </w:p>
    <w:p w:rsidR="000A499E" w:rsidRPr="000A499E" w:rsidRDefault="000A499E" w:rsidP="000A499E">
      <w:pPr>
        <w:rPr>
          <w:rFonts w:ascii="Comic Sans MS" w:hAnsi="Comic Sans MS"/>
          <w:sz w:val="22"/>
          <w:szCs w:val="22"/>
        </w:rPr>
      </w:pPr>
      <w:r w:rsidRPr="000A499E">
        <w:rPr>
          <w:rFonts w:ascii="Comic Sans MS" w:hAnsi="Comic Sans MS"/>
          <w:b/>
          <w:sz w:val="22"/>
          <w:szCs w:val="22"/>
        </w:rPr>
        <w:t>Comparatives and superlatives</w:t>
      </w:r>
      <w:r w:rsidRPr="000A499E">
        <w:rPr>
          <w:rFonts w:ascii="Comic Sans MS" w:hAnsi="Comic Sans MS"/>
          <w:sz w:val="22"/>
          <w:szCs w:val="22"/>
        </w:rPr>
        <w:t xml:space="preserve"> – more better, more newer etc</w:t>
      </w:r>
    </w:p>
    <w:p w:rsidR="000A499E" w:rsidRPr="000A499E" w:rsidRDefault="000A499E" w:rsidP="000A499E">
      <w:pPr>
        <w:rPr>
          <w:rFonts w:ascii="Comic Sans MS" w:hAnsi="Comic Sans MS"/>
          <w:b/>
          <w:sz w:val="22"/>
          <w:szCs w:val="22"/>
        </w:rPr>
      </w:pPr>
      <w:r w:rsidRPr="000A499E">
        <w:rPr>
          <w:rFonts w:ascii="Comic Sans MS" w:hAnsi="Comic Sans MS"/>
          <w:b/>
          <w:sz w:val="22"/>
          <w:szCs w:val="22"/>
        </w:rPr>
        <w:t xml:space="preserve">Direct and reported speech </w:t>
      </w:r>
      <w:r w:rsidRPr="000A499E">
        <w:rPr>
          <w:rFonts w:ascii="Comic Sans MS" w:hAnsi="Comic Sans MS"/>
          <w:sz w:val="22"/>
          <w:szCs w:val="22"/>
        </w:rPr>
        <w:t>- confusion</w:t>
      </w:r>
    </w:p>
    <w:p w:rsidR="000A499E" w:rsidRPr="000A499E" w:rsidRDefault="000A499E" w:rsidP="000A499E">
      <w:pPr>
        <w:rPr>
          <w:rFonts w:ascii="Comic Sans MS" w:hAnsi="Comic Sans MS"/>
          <w:sz w:val="22"/>
          <w:szCs w:val="22"/>
        </w:rPr>
      </w:pPr>
      <w:r w:rsidRPr="000A499E">
        <w:rPr>
          <w:rFonts w:ascii="Comic Sans MS" w:hAnsi="Comic Sans MS"/>
          <w:b/>
          <w:sz w:val="22"/>
          <w:szCs w:val="22"/>
        </w:rPr>
        <w:t xml:space="preserve">Idioms </w:t>
      </w:r>
      <w:r w:rsidRPr="000A499E">
        <w:rPr>
          <w:rFonts w:ascii="Comic Sans MS" w:hAnsi="Comic Sans MS"/>
          <w:sz w:val="22"/>
          <w:szCs w:val="22"/>
        </w:rPr>
        <w:t>– see in Reading above</w:t>
      </w:r>
    </w:p>
    <w:p w:rsidR="000A499E" w:rsidRPr="000A499E" w:rsidRDefault="000A499E" w:rsidP="000A499E">
      <w:pPr>
        <w:rPr>
          <w:rFonts w:ascii="Comic Sans MS" w:hAnsi="Comic Sans MS"/>
          <w:sz w:val="22"/>
          <w:szCs w:val="22"/>
        </w:rPr>
      </w:pPr>
      <w:r w:rsidRPr="000A499E">
        <w:rPr>
          <w:rFonts w:ascii="Comic Sans MS" w:hAnsi="Comic Sans MS"/>
          <w:b/>
          <w:sz w:val="22"/>
          <w:szCs w:val="22"/>
        </w:rPr>
        <w:t>Vocabulary</w:t>
      </w:r>
      <w:r w:rsidRPr="000A499E">
        <w:rPr>
          <w:rFonts w:ascii="Comic Sans MS" w:hAnsi="Comic Sans MS"/>
          <w:sz w:val="22"/>
          <w:szCs w:val="22"/>
        </w:rPr>
        <w:t xml:space="preserve"> – see in Reading above</w:t>
      </w:r>
    </w:p>
    <w:p w:rsidR="000A499E" w:rsidRPr="000A499E" w:rsidRDefault="000A499E" w:rsidP="000A499E">
      <w:pPr>
        <w:rPr>
          <w:rFonts w:ascii="Comic Sans MS" w:hAnsi="Comic Sans MS"/>
          <w:sz w:val="22"/>
          <w:szCs w:val="22"/>
        </w:rPr>
      </w:pPr>
      <w:r w:rsidRPr="000A499E">
        <w:rPr>
          <w:rFonts w:ascii="Comic Sans MS" w:hAnsi="Comic Sans MS"/>
          <w:b/>
          <w:bCs/>
          <w:sz w:val="22"/>
          <w:szCs w:val="22"/>
        </w:rPr>
        <w:t>Use of a Dictionary</w:t>
      </w:r>
      <w:r w:rsidRPr="000A499E">
        <w:rPr>
          <w:rFonts w:ascii="Comic Sans MS" w:hAnsi="Comic Sans MS"/>
          <w:bCs/>
          <w:sz w:val="22"/>
          <w:szCs w:val="22"/>
        </w:rPr>
        <w:t xml:space="preserve"> with multiple meanings and parts of speech and a </w:t>
      </w:r>
      <w:r w:rsidRPr="000A499E">
        <w:rPr>
          <w:rFonts w:ascii="Comic Sans MS" w:hAnsi="Comic Sans MS"/>
          <w:b/>
          <w:bCs/>
          <w:sz w:val="22"/>
          <w:szCs w:val="22"/>
        </w:rPr>
        <w:t xml:space="preserve">Thesaurus </w:t>
      </w:r>
      <w:r w:rsidRPr="000A499E">
        <w:rPr>
          <w:rFonts w:ascii="Comic Sans MS" w:hAnsi="Comic Sans MS"/>
          <w:sz w:val="22"/>
          <w:szCs w:val="22"/>
        </w:rPr>
        <w:t>to vary/improve vocabulary – words inappropriate for the context</w:t>
      </w:r>
    </w:p>
    <w:p w:rsidR="000A499E" w:rsidRPr="000A499E" w:rsidRDefault="000A499E" w:rsidP="000A499E">
      <w:pPr>
        <w:rPr>
          <w:rFonts w:ascii="Comic Sans MS" w:hAnsi="Comic Sans MS"/>
          <w:sz w:val="22"/>
          <w:szCs w:val="22"/>
        </w:rPr>
      </w:pPr>
      <w:proofErr w:type="spellStart"/>
      <w:r w:rsidRPr="000A499E">
        <w:rPr>
          <w:rFonts w:ascii="Comic Sans MS" w:hAnsi="Comic Sans MS"/>
          <w:b/>
          <w:sz w:val="22"/>
          <w:szCs w:val="22"/>
        </w:rPr>
        <w:t>Countables</w:t>
      </w:r>
      <w:proofErr w:type="spellEnd"/>
      <w:r w:rsidRPr="000A499E">
        <w:rPr>
          <w:rFonts w:ascii="Comic Sans MS" w:hAnsi="Comic Sans MS"/>
          <w:b/>
          <w:sz w:val="22"/>
          <w:szCs w:val="22"/>
        </w:rPr>
        <w:t xml:space="preserve"> </w:t>
      </w:r>
      <w:r w:rsidRPr="000A499E">
        <w:rPr>
          <w:rFonts w:ascii="Comic Sans MS" w:hAnsi="Comic Sans MS"/>
          <w:sz w:val="22"/>
          <w:szCs w:val="22"/>
        </w:rPr>
        <w:t xml:space="preserve">and </w:t>
      </w:r>
      <w:proofErr w:type="spellStart"/>
      <w:r w:rsidRPr="000A499E">
        <w:rPr>
          <w:rFonts w:ascii="Comic Sans MS" w:hAnsi="Comic Sans MS"/>
          <w:b/>
          <w:sz w:val="22"/>
          <w:szCs w:val="22"/>
        </w:rPr>
        <w:t>uncountables</w:t>
      </w:r>
      <w:proofErr w:type="spellEnd"/>
      <w:r w:rsidRPr="000A499E">
        <w:rPr>
          <w:rFonts w:ascii="Comic Sans MS" w:hAnsi="Comic Sans MS"/>
          <w:sz w:val="22"/>
          <w:szCs w:val="22"/>
        </w:rPr>
        <w:t xml:space="preserve"> – some, much, many, most, more, few, several, both, pair, suit (cards) pack…</w:t>
      </w:r>
    </w:p>
    <w:p w:rsidR="000A499E" w:rsidRPr="000A499E" w:rsidRDefault="000A499E" w:rsidP="000A499E">
      <w:pPr>
        <w:rPr>
          <w:rFonts w:ascii="Comic Sans MS" w:hAnsi="Comic Sans MS"/>
          <w:sz w:val="22"/>
          <w:szCs w:val="22"/>
        </w:rPr>
      </w:pPr>
      <w:r w:rsidRPr="000A499E">
        <w:rPr>
          <w:rFonts w:ascii="Comic Sans MS" w:hAnsi="Comic Sans MS"/>
          <w:b/>
          <w:bCs/>
          <w:sz w:val="22"/>
          <w:szCs w:val="22"/>
        </w:rPr>
        <w:t>Singular nouns</w:t>
      </w:r>
      <w:r w:rsidRPr="000A499E">
        <w:rPr>
          <w:rFonts w:ascii="Comic Sans MS" w:hAnsi="Comic Sans MS"/>
          <w:sz w:val="22"/>
          <w:szCs w:val="22"/>
        </w:rPr>
        <w:t xml:space="preserve"> that stand for a </w:t>
      </w:r>
      <w:r w:rsidRPr="000A499E">
        <w:rPr>
          <w:rFonts w:ascii="Comic Sans MS" w:hAnsi="Comic Sans MS"/>
          <w:b/>
          <w:bCs/>
          <w:sz w:val="22"/>
          <w:szCs w:val="22"/>
        </w:rPr>
        <w:t>plural idea</w:t>
      </w:r>
      <w:r w:rsidRPr="000A499E">
        <w:rPr>
          <w:rFonts w:ascii="Comic Sans MS" w:hAnsi="Comic Sans MS"/>
          <w:sz w:val="22"/>
          <w:szCs w:val="22"/>
        </w:rPr>
        <w:t xml:space="preserve"> e.g. staff (not staffs), </w:t>
      </w:r>
    </w:p>
    <w:p w:rsidR="000A499E" w:rsidRPr="000A499E" w:rsidRDefault="000A499E" w:rsidP="000A499E">
      <w:pPr>
        <w:rPr>
          <w:rFonts w:ascii="Comic Sans MS" w:hAnsi="Comic Sans MS"/>
          <w:sz w:val="22"/>
          <w:szCs w:val="22"/>
        </w:rPr>
      </w:pPr>
      <w:r w:rsidRPr="000A499E">
        <w:rPr>
          <w:rFonts w:ascii="Comic Sans MS" w:hAnsi="Comic Sans MS"/>
          <w:b/>
          <w:sz w:val="22"/>
          <w:szCs w:val="22"/>
        </w:rPr>
        <w:t>Modal verbs</w:t>
      </w:r>
      <w:r w:rsidRPr="000A499E">
        <w:rPr>
          <w:rFonts w:ascii="Comic Sans MS" w:hAnsi="Comic Sans MS"/>
          <w:sz w:val="22"/>
          <w:szCs w:val="22"/>
        </w:rPr>
        <w:t xml:space="preserve"> – could, would, should.</w:t>
      </w:r>
    </w:p>
    <w:p w:rsidR="000A499E" w:rsidRPr="000A499E" w:rsidRDefault="000A499E" w:rsidP="000A499E">
      <w:pPr>
        <w:rPr>
          <w:rFonts w:ascii="Comic Sans MS" w:hAnsi="Comic Sans MS"/>
          <w:sz w:val="22"/>
          <w:szCs w:val="22"/>
        </w:rPr>
      </w:pPr>
      <w:r w:rsidRPr="000A499E">
        <w:rPr>
          <w:rFonts w:ascii="Comic Sans MS" w:hAnsi="Comic Sans MS"/>
          <w:b/>
          <w:bCs/>
          <w:sz w:val="22"/>
          <w:szCs w:val="22"/>
        </w:rPr>
        <w:t xml:space="preserve">Wrong word family/part of speech </w:t>
      </w:r>
      <w:r w:rsidRPr="000A499E">
        <w:rPr>
          <w:rFonts w:ascii="Comic Sans MS" w:hAnsi="Comic Sans MS"/>
          <w:sz w:val="22"/>
          <w:szCs w:val="22"/>
        </w:rPr>
        <w:t xml:space="preserve">– </w:t>
      </w:r>
      <w:proofErr w:type="gramStart"/>
      <w:r w:rsidRPr="000A499E">
        <w:rPr>
          <w:rFonts w:ascii="Comic Sans MS" w:hAnsi="Comic Sans MS"/>
          <w:sz w:val="22"/>
          <w:szCs w:val="22"/>
        </w:rPr>
        <w:t>advise</w:t>
      </w:r>
      <w:proofErr w:type="gramEnd"/>
      <w:r w:rsidRPr="000A499E">
        <w:rPr>
          <w:rFonts w:ascii="Comic Sans MS" w:hAnsi="Comic Sans MS"/>
          <w:sz w:val="22"/>
          <w:szCs w:val="22"/>
        </w:rPr>
        <w:t xml:space="preserve"> (verb) advice (noun); adulthood/adultery</w:t>
      </w:r>
    </w:p>
    <w:p w:rsidR="00F24536" w:rsidRPr="000A499E" w:rsidRDefault="000A499E" w:rsidP="000A499E">
      <w:pPr>
        <w:rPr>
          <w:sz w:val="22"/>
          <w:szCs w:val="22"/>
        </w:rPr>
      </w:pPr>
      <w:r w:rsidRPr="000A499E">
        <w:rPr>
          <w:rFonts w:ascii="Comic Sans MS" w:hAnsi="Comic Sans MS"/>
          <w:b/>
          <w:sz w:val="22"/>
          <w:szCs w:val="22"/>
        </w:rPr>
        <w:t xml:space="preserve">Sentence starters </w:t>
      </w:r>
      <w:r w:rsidRPr="000A499E">
        <w:rPr>
          <w:rFonts w:ascii="Comic Sans MS" w:hAnsi="Comic Sans MS"/>
          <w:sz w:val="22"/>
          <w:szCs w:val="22"/>
        </w:rPr>
        <w:t xml:space="preserve">– Lack of variety </w:t>
      </w:r>
      <w:proofErr w:type="spellStart"/>
      <w:r w:rsidRPr="000A499E">
        <w:rPr>
          <w:rFonts w:ascii="Comic Sans MS" w:hAnsi="Comic Sans MS"/>
          <w:sz w:val="22"/>
          <w:szCs w:val="22"/>
        </w:rPr>
        <w:t>e.g</w:t>
      </w:r>
      <w:proofErr w:type="spellEnd"/>
      <w:r w:rsidRPr="000A499E">
        <w:rPr>
          <w:rFonts w:ascii="Comic Sans MS" w:hAnsi="Comic Sans MS"/>
          <w:sz w:val="22"/>
          <w:szCs w:val="22"/>
        </w:rPr>
        <w:t xml:space="preserve"> adverbs (sadly), prepositional phrases (As he entered</w:t>
      </w:r>
      <w:proofErr w:type="gramStart"/>
      <w:r w:rsidRPr="000A499E">
        <w:rPr>
          <w:rFonts w:ascii="Comic Sans MS" w:hAnsi="Comic Sans MS"/>
          <w:sz w:val="22"/>
          <w:szCs w:val="22"/>
        </w:rPr>
        <w:t>,…</w:t>
      </w:r>
      <w:proofErr w:type="gramEnd"/>
      <w:r w:rsidRPr="000A499E">
        <w:rPr>
          <w:rFonts w:ascii="Comic Sans MS" w:hAnsi="Comic Sans MS"/>
          <w:sz w:val="22"/>
          <w:szCs w:val="22"/>
        </w:rPr>
        <w:t>), Sitting at the back,…</w:t>
      </w:r>
    </w:p>
    <w:sectPr w:rsidR="00F24536" w:rsidRPr="000A499E" w:rsidSect="000A499E">
      <w:pgSz w:w="16838" w:h="11906"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4316"/>
    <w:multiLevelType w:val="hybridMultilevel"/>
    <w:tmpl w:val="ABCEAC04"/>
    <w:lvl w:ilvl="0" w:tplc="BD3A0D6C">
      <w:start w:val="1"/>
      <w:numFmt w:val="bullet"/>
      <w:lvlText w:val="•"/>
      <w:lvlJc w:val="left"/>
      <w:pPr>
        <w:tabs>
          <w:tab w:val="num" w:pos="720"/>
        </w:tabs>
        <w:ind w:left="720" w:hanging="360"/>
      </w:pPr>
      <w:rPr>
        <w:rFonts w:ascii="Arial" w:hAnsi="Arial" w:hint="default"/>
      </w:rPr>
    </w:lvl>
    <w:lvl w:ilvl="1" w:tplc="5CBC1588" w:tentative="1">
      <w:start w:val="1"/>
      <w:numFmt w:val="bullet"/>
      <w:lvlText w:val="•"/>
      <w:lvlJc w:val="left"/>
      <w:pPr>
        <w:tabs>
          <w:tab w:val="num" w:pos="1440"/>
        </w:tabs>
        <w:ind w:left="1440" w:hanging="360"/>
      </w:pPr>
      <w:rPr>
        <w:rFonts w:ascii="Arial" w:hAnsi="Arial" w:hint="default"/>
      </w:rPr>
    </w:lvl>
    <w:lvl w:ilvl="2" w:tplc="5DF29FB4" w:tentative="1">
      <w:start w:val="1"/>
      <w:numFmt w:val="bullet"/>
      <w:lvlText w:val="•"/>
      <w:lvlJc w:val="left"/>
      <w:pPr>
        <w:tabs>
          <w:tab w:val="num" w:pos="2160"/>
        </w:tabs>
        <w:ind w:left="2160" w:hanging="360"/>
      </w:pPr>
      <w:rPr>
        <w:rFonts w:ascii="Arial" w:hAnsi="Arial" w:hint="default"/>
      </w:rPr>
    </w:lvl>
    <w:lvl w:ilvl="3" w:tplc="56DA4752" w:tentative="1">
      <w:start w:val="1"/>
      <w:numFmt w:val="bullet"/>
      <w:lvlText w:val="•"/>
      <w:lvlJc w:val="left"/>
      <w:pPr>
        <w:tabs>
          <w:tab w:val="num" w:pos="2880"/>
        </w:tabs>
        <w:ind w:left="2880" w:hanging="360"/>
      </w:pPr>
      <w:rPr>
        <w:rFonts w:ascii="Arial" w:hAnsi="Arial" w:hint="default"/>
      </w:rPr>
    </w:lvl>
    <w:lvl w:ilvl="4" w:tplc="9D7A02A0" w:tentative="1">
      <w:start w:val="1"/>
      <w:numFmt w:val="bullet"/>
      <w:lvlText w:val="•"/>
      <w:lvlJc w:val="left"/>
      <w:pPr>
        <w:tabs>
          <w:tab w:val="num" w:pos="3600"/>
        </w:tabs>
        <w:ind w:left="3600" w:hanging="360"/>
      </w:pPr>
      <w:rPr>
        <w:rFonts w:ascii="Arial" w:hAnsi="Arial" w:hint="default"/>
      </w:rPr>
    </w:lvl>
    <w:lvl w:ilvl="5" w:tplc="17DCB08A" w:tentative="1">
      <w:start w:val="1"/>
      <w:numFmt w:val="bullet"/>
      <w:lvlText w:val="•"/>
      <w:lvlJc w:val="left"/>
      <w:pPr>
        <w:tabs>
          <w:tab w:val="num" w:pos="4320"/>
        </w:tabs>
        <w:ind w:left="4320" w:hanging="360"/>
      </w:pPr>
      <w:rPr>
        <w:rFonts w:ascii="Arial" w:hAnsi="Arial" w:hint="default"/>
      </w:rPr>
    </w:lvl>
    <w:lvl w:ilvl="6" w:tplc="2F28A016" w:tentative="1">
      <w:start w:val="1"/>
      <w:numFmt w:val="bullet"/>
      <w:lvlText w:val="•"/>
      <w:lvlJc w:val="left"/>
      <w:pPr>
        <w:tabs>
          <w:tab w:val="num" w:pos="5040"/>
        </w:tabs>
        <w:ind w:left="5040" w:hanging="360"/>
      </w:pPr>
      <w:rPr>
        <w:rFonts w:ascii="Arial" w:hAnsi="Arial" w:hint="default"/>
      </w:rPr>
    </w:lvl>
    <w:lvl w:ilvl="7" w:tplc="192AE9FE" w:tentative="1">
      <w:start w:val="1"/>
      <w:numFmt w:val="bullet"/>
      <w:lvlText w:val="•"/>
      <w:lvlJc w:val="left"/>
      <w:pPr>
        <w:tabs>
          <w:tab w:val="num" w:pos="5760"/>
        </w:tabs>
        <w:ind w:left="5760" w:hanging="360"/>
      </w:pPr>
      <w:rPr>
        <w:rFonts w:ascii="Arial" w:hAnsi="Arial" w:hint="default"/>
      </w:rPr>
    </w:lvl>
    <w:lvl w:ilvl="8" w:tplc="7848FB1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9E"/>
    <w:rsid w:val="00090794"/>
    <w:rsid w:val="000A499E"/>
    <w:rsid w:val="00285F13"/>
    <w:rsid w:val="0050476E"/>
    <w:rsid w:val="008676C8"/>
    <w:rsid w:val="00AA63DC"/>
    <w:rsid w:val="00F00C49"/>
    <w:rsid w:val="00F24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33BD7-064C-42F6-9CCB-CA79E039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9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280441">
      <w:bodyDiv w:val="1"/>
      <w:marLeft w:val="0"/>
      <w:marRight w:val="0"/>
      <w:marTop w:val="0"/>
      <w:marBottom w:val="0"/>
      <w:divBdr>
        <w:top w:val="none" w:sz="0" w:space="0" w:color="auto"/>
        <w:left w:val="none" w:sz="0" w:space="0" w:color="auto"/>
        <w:bottom w:val="none" w:sz="0" w:space="0" w:color="auto"/>
        <w:right w:val="none" w:sz="0" w:space="0" w:color="auto"/>
      </w:divBdr>
      <w:divsChild>
        <w:div w:id="1542472344">
          <w:marLeft w:val="547"/>
          <w:marRight w:val="0"/>
          <w:marTop w:val="115"/>
          <w:marBottom w:val="0"/>
          <w:divBdr>
            <w:top w:val="none" w:sz="0" w:space="0" w:color="auto"/>
            <w:left w:val="none" w:sz="0" w:space="0" w:color="auto"/>
            <w:bottom w:val="none" w:sz="0" w:space="0" w:color="auto"/>
            <w:right w:val="none" w:sz="0" w:space="0" w:color="auto"/>
          </w:divBdr>
        </w:div>
        <w:div w:id="1434210345">
          <w:marLeft w:val="547"/>
          <w:marRight w:val="0"/>
          <w:marTop w:val="115"/>
          <w:marBottom w:val="0"/>
          <w:divBdr>
            <w:top w:val="none" w:sz="0" w:space="0" w:color="auto"/>
            <w:left w:val="none" w:sz="0" w:space="0" w:color="auto"/>
            <w:bottom w:val="none" w:sz="0" w:space="0" w:color="auto"/>
            <w:right w:val="none" w:sz="0" w:space="0" w:color="auto"/>
          </w:divBdr>
        </w:div>
        <w:div w:id="1633707395">
          <w:marLeft w:val="547"/>
          <w:marRight w:val="0"/>
          <w:marTop w:val="115"/>
          <w:marBottom w:val="0"/>
          <w:divBdr>
            <w:top w:val="none" w:sz="0" w:space="0" w:color="auto"/>
            <w:left w:val="none" w:sz="0" w:space="0" w:color="auto"/>
            <w:bottom w:val="none" w:sz="0" w:space="0" w:color="auto"/>
            <w:right w:val="none" w:sz="0" w:space="0" w:color="auto"/>
          </w:divBdr>
        </w:div>
        <w:div w:id="130094957">
          <w:marLeft w:val="547"/>
          <w:marRight w:val="0"/>
          <w:marTop w:val="115"/>
          <w:marBottom w:val="0"/>
          <w:divBdr>
            <w:top w:val="none" w:sz="0" w:space="0" w:color="auto"/>
            <w:left w:val="none" w:sz="0" w:space="0" w:color="auto"/>
            <w:bottom w:val="none" w:sz="0" w:space="0" w:color="auto"/>
            <w:right w:val="none" w:sz="0" w:space="0" w:color="auto"/>
          </w:divBdr>
        </w:div>
        <w:div w:id="768744906">
          <w:marLeft w:val="547"/>
          <w:marRight w:val="0"/>
          <w:marTop w:val="115"/>
          <w:marBottom w:val="0"/>
          <w:divBdr>
            <w:top w:val="none" w:sz="0" w:space="0" w:color="auto"/>
            <w:left w:val="none" w:sz="0" w:space="0" w:color="auto"/>
            <w:bottom w:val="none" w:sz="0" w:space="0" w:color="auto"/>
            <w:right w:val="none" w:sz="0" w:space="0" w:color="auto"/>
          </w:divBdr>
        </w:div>
        <w:div w:id="1745255208">
          <w:marLeft w:val="547"/>
          <w:marRight w:val="0"/>
          <w:marTop w:val="115"/>
          <w:marBottom w:val="0"/>
          <w:divBdr>
            <w:top w:val="none" w:sz="0" w:space="0" w:color="auto"/>
            <w:left w:val="none" w:sz="0" w:space="0" w:color="auto"/>
            <w:bottom w:val="none" w:sz="0" w:space="0" w:color="auto"/>
            <w:right w:val="none" w:sz="0" w:space="0" w:color="auto"/>
          </w:divBdr>
        </w:div>
        <w:div w:id="1266576677">
          <w:marLeft w:val="547"/>
          <w:marRight w:val="0"/>
          <w:marTop w:val="115"/>
          <w:marBottom w:val="0"/>
          <w:divBdr>
            <w:top w:val="none" w:sz="0" w:space="0" w:color="auto"/>
            <w:left w:val="none" w:sz="0" w:space="0" w:color="auto"/>
            <w:bottom w:val="none" w:sz="0" w:space="0" w:color="auto"/>
            <w:right w:val="none" w:sz="0" w:space="0" w:color="auto"/>
          </w:divBdr>
        </w:div>
        <w:div w:id="100239221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Helen Sadig</cp:lastModifiedBy>
  <cp:revision>2</cp:revision>
  <dcterms:created xsi:type="dcterms:W3CDTF">2019-02-22T10:52:00Z</dcterms:created>
  <dcterms:modified xsi:type="dcterms:W3CDTF">2019-02-22T10:52:00Z</dcterms:modified>
</cp:coreProperties>
</file>